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right"/>
        <w:rPr>
          <w:b/>
        </w:rPr>
      </w:pPr>
      <w:bookmarkStart w:id="0" w:name="_GoBack"/>
      <w:bookmarkEnd w:id="0"/>
      <w:r w:rsidRPr="00ED3A7A">
        <w:rPr>
          <w:b/>
        </w:rPr>
        <w:t>Приложение 1</w:t>
      </w:r>
    </w:p>
    <w:p w:rsidR="003336FE" w:rsidRDefault="003336FE" w:rsidP="003336FE">
      <w:pPr>
        <w:pStyle w:val="a3"/>
        <w:spacing w:before="0" w:beforeAutospacing="0" w:after="0"/>
        <w:ind w:right="40" w:firstLine="561"/>
        <w:jc w:val="right"/>
        <w:rPr>
          <w:sz w:val="20"/>
          <w:szCs w:val="20"/>
        </w:rPr>
      </w:pP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right"/>
      </w:pPr>
      <w:r w:rsidRPr="00ED3A7A">
        <w:t>к приказу № 14 о/</w:t>
      </w:r>
      <w:proofErr w:type="spellStart"/>
      <w:r w:rsidRPr="00ED3A7A">
        <w:t>д</w:t>
      </w:r>
      <w:proofErr w:type="spellEnd"/>
      <w:r w:rsidRPr="00ED3A7A">
        <w:t xml:space="preserve"> от 04.06.2019</w:t>
      </w:r>
    </w:p>
    <w:p w:rsidR="003336FE" w:rsidRDefault="003336FE" w:rsidP="003336FE">
      <w:pPr>
        <w:pStyle w:val="a3"/>
        <w:spacing w:before="0" w:beforeAutospacing="0" w:after="0"/>
        <w:ind w:right="40" w:firstLine="561"/>
        <w:jc w:val="center"/>
        <w:rPr>
          <w:b/>
          <w:sz w:val="20"/>
          <w:szCs w:val="20"/>
        </w:rPr>
      </w:pPr>
      <w:r w:rsidRPr="00C46556">
        <w:rPr>
          <w:b/>
          <w:sz w:val="20"/>
          <w:szCs w:val="20"/>
        </w:rPr>
        <w:t xml:space="preserve">                                     </w:t>
      </w:r>
    </w:p>
    <w:p w:rsidR="003336FE" w:rsidRDefault="003336FE" w:rsidP="003336FE">
      <w:pPr>
        <w:pStyle w:val="a3"/>
        <w:spacing w:before="0" w:beforeAutospacing="0" w:after="0"/>
        <w:ind w:right="40" w:firstLine="561"/>
        <w:jc w:val="center"/>
        <w:rPr>
          <w:b/>
          <w:sz w:val="20"/>
          <w:szCs w:val="20"/>
        </w:rPr>
      </w:pP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right"/>
        <w:rPr>
          <w:b/>
        </w:rPr>
      </w:pPr>
      <w:r w:rsidRPr="00ED3A7A">
        <w:rPr>
          <w:b/>
        </w:rPr>
        <w:t xml:space="preserve">   УТВЕРЖАЮ:</w:t>
      </w: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right"/>
      </w:pPr>
      <w:r w:rsidRPr="00ED3A7A">
        <w:t xml:space="preserve">                                             Директор КОГУП</w:t>
      </w: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right"/>
      </w:pPr>
      <w:r w:rsidRPr="00ED3A7A">
        <w:t xml:space="preserve">                                                                     «Агентство энергосбережения»</w:t>
      </w: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right"/>
      </w:pPr>
      <w:r w:rsidRPr="00ED3A7A">
        <w:t xml:space="preserve">                                                                     ______________В.Ф. Шабанов</w:t>
      </w: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right"/>
      </w:pPr>
      <w:r w:rsidRPr="00ED3A7A">
        <w:t xml:space="preserve">                                                                       ___________________2019 год </w:t>
      </w: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center"/>
      </w:pP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center"/>
        <w:rPr>
          <w:b/>
          <w:bCs/>
        </w:rPr>
      </w:pPr>
      <w:r w:rsidRPr="00ED3A7A">
        <w:rPr>
          <w:b/>
          <w:bCs/>
        </w:rPr>
        <w:t>Положение</w:t>
      </w:r>
    </w:p>
    <w:p w:rsidR="003336FE" w:rsidRPr="00ED3A7A" w:rsidRDefault="003336FE" w:rsidP="003336FE">
      <w:pPr>
        <w:pStyle w:val="a3"/>
        <w:spacing w:before="0" w:beforeAutospacing="0" w:after="0"/>
        <w:ind w:right="40" w:firstLine="561"/>
        <w:jc w:val="center"/>
      </w:pPr>
    </w:p>
    <w:p w:rsidR="003336FE" w:rsidRPr="00ED3A7A" w:rsidRDefault="003336FE" w:rsidP="00333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7A">
        <w:rPr>
          <w:rFonts w:ascii="Times New Roman" w:hAnsi="Times New Roman" w:cs="Times New Roman"/>
          <w:b/>
          <w:sz w:val="24"/>
          <w:szCs w:val="24"/>
        </w:rPr>
        <w:t>об «Областном конкурсе научно-технических проектов и инноваций в сфере энергетики и ресурсосбережения – 2019»</w:t>
      </w:r>
    </w:p>
    <w:p w:rsidR="003336FE" w:rsidRPr="00D26FC7" w:rsidRDefault="003336FE" w:rsidP="003336F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FC7">
        <w:rPr>
          <w:rFonts w:ascii="Times New Roman" w:hAnsi="Times New Roman" w:cs="Times New Roman"/>
          <w:b/>
          <w:sz w:val="20"/>
          <w:szCs w:val="20"/>
        </w:rPr>
        <w:t>Цели Конкурса:</w:t>
      </w:r>
    </w:p>
    <w:p w:rsidR="003336FE" w:rsidRPr="00C46556" w:rsidRDefault="003336FE" w:rsidP="003336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556">
        <w:rPr>
          <w:rFonts w:ascii="Times New Roman" w:hAnsi="Times New Roman" w:cs="Times New Roman"/>
          <w:sz w:val="20"/>
          <w:szCs w:val="20"/>
        </w:rPr>
        <w:t>- привлечение молодежной аудитории к культуре энергосберегающего образа мышления;</w:t>
      </w:r>
    </w:p>
    <w:p w:rsidR="003336FE" w:rsidRPr="00C46556" w:rsidRDefault="003336FE" w:rsidP="003336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556">
        <w:rPr>
          <w:rFonts w:ascii="Times New Roman" w:hAnsi="Times New Roman" w:cs="Times New Roman"/>
          <w:sz w:val="20"/>
          <w:szCs w:val="20"/>
        </w:rPr>
        <w:t xml:space="preserve">- популяризация идей и проектов, направленных на повышение </w:t>
      </w:r>
      <w:proofErr w:type="spellStart"/>
      <w:r w:rsidRPr="00C46556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C46556">
        <w:rPr>
          <w:rFonts w:ascii="Times New Roman" w:hAnsi="Times New Roman" w:cs="Times New Roman"/>
          <w:sz w:val="20"/>
          <w:szCs w:val="20"/>
        </w:rPr>
        <w:t xml:space="preserve"> и энергосбережения;</w:t>
      </w:r>
    </w:p>
    <w:p w:rsidR="003336FE" w:rsidRPr="00C46556" w:rsidRDefault="003336FE" w:rsidP="003336F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556">
        <w:rPr>
          <w:rFonts w:ascii="Times New Roman" w:hAnsi="Times New Roman" w:cs="Times New Roman"/>
          <w:sz w:val="20"/>
          <w:szCs w:val="20"/>
        </w:rPr>
        <w:t>- выявление молодых ученых, талантливых и одаренных студентов вузов, аспирантов и учащихся старших классов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46556">
        <w:rPr>
          <w:rFonts w:ascii="Times New Roman" w:hAnsi="Times New Roman" w:cs="Times New Roman"/>
          <w:sz w:val="20"/>
          <w:szCs w:val="20"/>
        </w:rPr>
        <w:t xml:space="preserve"> стремящихся реализовать себя через инновационную деятельность, стимулирование  участия молодежи в научно-технической деятельности.</w:t>
      </w:r>
    </w:p>
    <w:p w:rsidR="003336FE" w:rsidRPr="00C46556" w:rsidRDefault="003336FE" w:rsidP="003336F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Сроки и организация проведения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</w:t>
      </w:r>
      <w:r w:rsidRPr="00C46556">
        <w:rPr>
          <w:b w:val="0"/>
          <w:sz w:val="20"/>
          <w:szCs w:val="20"/>
        </w:rPr>
        <w:t>.1 Конкурс проводится Министерством энергетики и жилищно-коммунального хозяйства Кировской области, КОГУП «Агентство энергосбережения».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</w:t>
      </w:r>
      <w:r w:rsidRPr="00C46556">
        <w:rPr>
          <w:b w:val="0"/>
          <w:sz w:val="20"/>
          <w:szCs w:val="20"/>
        </w:rPr>
        <w:t>2 Работы принимаются с 1</w:t>
      </w:r>
      <w:r>
        <w:rPr>
          <w:b w:val="0"/>
          <w:sz w:val="20"/>
          <w:szCs w:val="20"/>
        </w:rPr>
        <w:t>0</w:t>
      </w:r>
      <w:r w:rsidRPr="00C46556">
        <w:rPr>
          <w:b w:val="0"/>
          <w:sz w:val="20"/>
          <w:szCs w:val="20"/>
        </w:rPr>
        <w:t xml:space="preserve"> июня по </w:t>
      </w:r>
      <w:r>
        <w:rPr>
          <w:b w:val="0"/>
          <w:sz w:val="20"/>
          <w:szCs w:val="20"/>
        </w:rPr>
        <w:t>20</w:t>
      </w:r>
      <w:r w:rsidRPr="00C46556">
        <w:rPr>
          <w:b w:val="0"/>
          <w:sz w:val="20"/>
          <w:szCs w:val="20"/>
        </w:rPr>
        <w:t xml:space="preserve"> октября 201</w:t>
      </w:r>
      <w:r>
        <w:rPr>
          <w:b w:val="0"/>
          <w:sz w:val="20"/>
          <w:szCs w:val="20"/>
        </w:rPr>
        <w:t>9</w:t>
      </w:r>
      <w:r w:rsidRPr="00C46556">
        <w:rPr>
          <w:b w:val="0"/>
          <w:sz w:val="20"/>
          <w:szCs w:val="20"/>
        </w:rPr>
        <w:t xml:space="preserve"> года.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</w:t>
      </w:r>
      <w:r w:rsidRPr="00C46556">
        <w:rPr>
          <w:b w:val="0"/>
          <w:sz w:val="20"/>
          <w:szCs w:val="20"/>
        </w:rPr>
        <w:t>.3. Итоги конкурса подводятся до 1 ноября 201</w:t>
      </w:r>
      <w:r>
        <w:rPr>
          <w:b w:val="0"/>
          <w:sz w:val="20"/>
          <w:szCs w:val="20"/>
        </w:rPr>
        <w:t>9</w:t>
      </w:r>
      <w:r w:rsidRPr="00C46556">
        <w:rPr>
          <w:b w:val="0"/>
          <w:sz w:val="20"/>
          <w:szCs w:val="20"/>
        </w:rPr>
        <w:t xml:space="preserve"> года.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</w:t>
      </w:r>
      <w:r w:rsidRPr="00C46556">
        <w:rPr>
          <w:b w:val="0"/>
          <w:sz w:val="20"/>
          <w:szCs w:val="20"/>
        </w:rPr>
        <w:t xml:space="preserve">.4. Награждение победителей проводится </w:t>
      </w:r>
      <w:r>
        <w:rPr>
          <w:b w:val="0"/>
          <w:sz w:val="20"/>
          <w:szCs w:val="20"/>
        </w:rPr>
        <w:t>15</w:t>
      </w:r>
      <w:r w:rsidRPr="00C46556">
        <w:rPr>
          <w:b w:val="0"/>
          <w:sz w:val="20"/>
          <w:szCs w:val="20"/>
        </w:rPr>
        <w:t xml:space="preserve"> ноября 201</w:t>
      </w:r>
      <w:r>
        <w:rPr>
          <w:b w:val="0"/>
          <w:sz w:val="20"/>
          <w:szCs w:val="20"/>
        </w:rPr>
        <w:t>9</w:t>
      </w:r>
      <w:r w:rsidRPr="00C46556">
        <w:rPr>
          <w:b w:val="0"/>
          <w:sz w:val="20"/>
          <w:szCs w:val="20"/>
        </w:rPr>
        <w:t xml:space="preserve"> года</w:t>
      </w:r>
    </w:p>
    <w:p w:rsidR="003336FE" w:rsidRPr="00C46556" w:rsidRDefault="003336FE" w:rsidP="003336FE">
      <w:pPr>
        <w:pStyle w:val="2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ind w:left="426" w:firstLine="141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Участие в Конкурсе бесплатное.</w:t>
      </w:r>
    </w:p>
    <w:p w:rsidR="003336FE" w:rsidRPr="00C46556" w:rsidRDefault="003336FE" w:rsidP="0033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46556">
        <w:rPr>
          <w:rFonts w:ascii="Times New Roman" w:hAnsi="Times New Roman" w:cs="Times New Roman"/>
          <w:sz w:val="20"/>
          <w:szCs w:val="20"/>
        </w:rPr>
        <w:t>.6. Конкурс проводится в целях активизации научно-технической и инновационной деятельности, выявления и поддержки разработок студентов вузов, аспирантов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46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ССУЗов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46556">
        <w:rPr>
          <w:rFonts w:ascii="Times New Roman" w:hAnsi="Times New Roman" w:cs="Times New Roman"/>
          <w:sz w:val="20"/>
          <w:szCs w:val="20"/>
        </w:rPr>
        <w:t xml:space="preserve">учащихся старших классов </w:t>
      </w:r>
      <w:r>
        <w:rPr>
          <w:rFonts w:ascii="Times New Roman" w:hAnsi="Times New Roman" w:cs="Times New Roman"/>
          <w:sz w:val="20"/>
          <w:szCs w:val="20"/>
        </w:rPr>
        <w:t xml:space="preserve">и просто заинтересованных </w:t>
      </w:r>
      <w:r w:rsidRPr="00C46556">
        <w:rPr>
          <w:rFonts w:ascii="Times New Roman" w:hAnsi="Times New Roman" w:cs="Times New Roman"/>
          <w:sz w:val="20"/>
          <w:szCs w:val="20"/>
        </w:rPr>
        <w:t xml:space="preserve">в области </w:t>
      </w:r>
      <w:proofErr w:type="spellStart"/>
      <w:r w:rsidRPr="00C46556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C46556">
        <w:rPr>
          <w:rFonts w:ascii="Times New Roman" w:hAnsi="Times New Roman" w:cs="Times New Roman"/>
          <w:sz w:val="20"/>
          <w:szCs w:val="20"/>
        </w:rPr>
        <w:t xml:space="preserve"> и энергосбережения и направлен на  развитие научно-технического, экономического прогресса в сфере энергосбережения и повышения </w:t>
      </w:r>
      <w:proofErr w:type="spellStart"/>
      <w:r w:rsidRPr="00C46556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C46556">
        <w:rPr>
          <w:rFonts w:ascii="Times New Roman" w:hAnsi="Times New Roman" w:cs="Times New Roman"/>
          <w:sz w:val="20"/>
          <w:szCs w:val="20"/>
        </w:rPr>
        <w:t>.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1.7  Конкурс проводится в заочной форме. Присланные материалы проходят оценку утвержденным составом конкурсной комиссии.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 xml:space="preserve">1.8 Конкурсные работы могут быть разработаны как одним </w:t>
      </w:r>
      <w:r>
        <w:rPr>
          <w:b w:val="0"/>
          <w:sz w:val="20"/>
          <w:szCs w:val="20"/>
        </w:rPr>
        <w:t>человеком,</w:t>
      </w:r>
      <w:r w:rsidRPr="00C46556">
        <w:rPr>
          <w:b w:val="0"/>
          <w:sz w:val="20"/>
          <w:szCs w:val="20"/>
        </w:rPr>
        <w:t xml:space="preserve"> так и группой (но не более 3 человек).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i/>
          <w:sz w:val="20"/>
          <w:szCs w:val="20"/>
        </w:rPr>
      </w:pPr>
      <w:r w:rsidRPr="00C46556">
        <w:rPr>
          <w:b w:val="0"/>
          <w:i/>
          <w:sz w:val="20"/>
          <w:szCs w:val="20"/>
        </w:rPr>
        <w:t>Количество принимаемых к Конкурсу работ от одного учебного заведения не ограничивается.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>3. Участники Конкурса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>3.1</w:t>
      </w:r>
      <w:proofErr w:type="gramStart"/>
      <w:r w:rsidRPr="00C46556">
        <w:rPr>
          <w:sz w:val="20"/>
          <w:szCs w:val="20"/>
        </w:rPr>
        <w:t xml:space="preserve"> </w:t>
      </w:r>
      <w:r w:rsidRPr="00C46556">
        <w:rPr>
          <w:b w:val="0"/>
          <w:sz w:val="20"/>
          <w:szCs w:val="20"/>
        </w:rPr>
        <w:t>К</w:t>
      </w:r>
      <w:proofErr w:type="gramEnd"/>
      <w:r w:rsidRPr="00C46556">
        <w:rPr>
          <w:b w:val="0"/>
          <w:sz w:val="20"/>
          <w:szCs w:val="20"/>
        </w:rPr>
        <w:t xml:space="preserve"> участию в Конкурсе допускаются граждане России, в возрасте </w:t>
      </w:r>
      <w:r>
        <w:rPr>
          <w:b w:val="0"/>
          <w:sz w:val="20"/>
          <w:szCs w:val="20"/>
        </w:rPr>
        <w:t>от 15 лет</w:t>
      </w:r>
      <w:r w:rsidRPr="00C46556">
        <w:rPr>
          <w:b w:val="0"/>
          <w:sz w:val="20"/>
          <w:szCs w:val="20"/>
        </w:rPr>
        <w:t xml:space="preserve"> на момент подачи заявки на участие. В конкурсе могут участвовать учащиеся старших классов общеобразовательных школ, гимназий, лицеев, студенты начального, среднего, высшего и последипломного профессионального образования, аспиранты</w:t>
      </w:r>
      <w:r>
        <w:rPr>
          <w:b w:val="0"/>
          <w:sz w:val="20"/>
          <w:szCs w:val="20"/>
        </w:rPr>
        <w:t>, и просто заинтересованные граждане</w:t>
      </w:r>
      <w:r w:rsidRPr="00C46556">
        <w:rPr>
          <w:b w:val="0"/>
          <w:sz w:val="20"/>
          <w:szCs w:val="20"/>
        </w:rPr>
        <w:t>.</w:t>
      </w:r>
    </w:p>
    <w:p w:rsidR="003336FE" w:rsidRPr="00C46556" w:rsidRDefault="003336FE" w:rsidP="003336FE">
      <w:pPr>
        <w:pStyle w:val="2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C46556">
        <w:rPr>
          <w:sz w:val="20"/>
          <w:szCs w:val="20"/>
        </w:rPr>
        <w:t>Номинации конкурса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left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4.1. </w:t>
      </w:r>
      <w:r w:rsidRPr="00C46556">
        <w:rPr>
          <w:b w:val="0"/>
          <w:sz w:val="20"/>
          <w:szCs w:val="20"/>
        </w:rPr>
        <w:t>Конкурс проводится по номинациям: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  <w:shd w:val="clear" w:color="auto" w:fill="FFFFFF"/>
        </w:rPr>
        <w:t>- «Лучший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bCs w:val="0"/>
          <w:sz w:val="20"/>
          <w:szCs w:val="20"/>
          <w:shd w:val="clear" w:color="auto" w:fill="FFFFFF"/>
        </w:rPr>
        <w:t>проект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bCs w:val="0"/>
          <w:sz w:val="20"/>
          <w:szCs w:val="20"/>
          <w:shd w:val="clear" w:color="auto" w:fill="FFFFFF"/>
        </w:rPr>
        <w:t>по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bCs w:val="0"/>
          <w:sz w:val="20"/>
          <w:szCs w:val="20"/>
          <w:shd w:val="clear" w:color="auto" w:fill="FFFFFF"/>
        </w:rPr>
        <w:t>энергосбережению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sz w:val="20"/>
          <w:szCs w:val="20"/>
          <w:shd w:val="clear" w:color="auto" w:fill="FFFFFF"/>
        </w:rPr>
        <w:t xml:space="preserve">и повышению </w:t>
      </w:r>
      <w:proofErr w:type="spellStart"/>
      <w:r w:rsidRPr="00C46556">
        <w:rPr>
          <w:b w:val="0"/>
          <w:sz w:val="20"/>
          <w:szCs w:val="20"/>
          <w:shd w:val="clear" w:color="auto" w:fill="FFFFFF"/>
        </w:rPr>
        <w:t>энергоэффективности</w:t>
      </w:r>
      <w:proofErr w:type="spellEnd"/>
      <w:r w:rsidRPr="00C46556">
        <w:rPr>
          <w:b w:val="0"/>
          <w:sz w:val="20"/>
          <w:szCs w:val="20"/>
          <w:shd w:val="clear" w:color="auto" w:fill="FFFFFF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>«Умный дом»</w:t>
      </w:r>
      <w:r w:rsidRPr="00C46556">
        <w:rPr>
          <w:b w:val="0"/>
          <w:sz w:val="20"/>
          <w:szCs w:val="20"/>
          <w:shd w:val="clear" w:color="auto" w:fill="FFFFFF"/>
        </w:rPr>
        <w:t>;</w:t>
      </w:r>
    </w:p>
    <w:p w:rsidR="003336FE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  <w:shd w:val="clear" w:color="auto" w:fill="FFFFFF"/>
        </w:rPr>
      </w:pPr>
      <w:r w:rsidRPr="00C46556">
        <w:rPr>
          <w:b w:val="0"/>
          <w:sz w:val="20"/>
          <w:szCs w:val="20"/>
          <w:shd w:val="clear" w:color="auto" w:fill="FFFFFF"/>
        </w:rPr>
        <w:t>- «Лучший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bCs w:val="0"/>
          <w:sz w:val="20"/>
          <w:szCs w:val="20"/>
          <w:shd w:val="clear" w:color="auto" w:fill="FFFFFF"/>
        </w:rPr>
        <w:t>проект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bCs w:val="0"/>
          <w:sz w:val="20"/>
          <w:szCs w:val="20"/>
          <w:shd w:val="clear" w:color="auto" w:fill="FFFFFF"/>
        </w:rPr>
        <w:t>по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bCs w:val="0"/>
          <w:sz w:val="20"/>
          <w:szCs w:val="20"/>
          <w:shd w:val="clear" w:color="auto" w:fill="FFFFFF"/>
        </w:rPr>
        <w:t>энергосбережению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r w:rsidRPr="00C46556">
        <w:rPr>
          <w:b w:val="0"/>
          <w:sz w:val="20"/>
          <w:szCs w:val="20"/>
          <w:shd w:val="clear" w:color="auto" w:fill="FFFFFF"/>
        </w:rPr>
        <w:t>и повышению</w:t>
      </w:r>
      <w:r w:rsidRPr="00C46556">
        <w:rPr>
          <w:rStyle w:val="apple-converted-space"/>
          <w:b w:val="0"/>
          <w:sz w:val="20"/>
          <w:szCs w:val="20"/>
          <w:shd w:val="clear" w:color="auto" w:fill="FFFFFF"/>
        </w:rPr>
        <w:t> </w:t>
      </w:r>
      <w:proofErr w:type="spellStart"/>
      <w:r w:rsidRPr="00C46556">
        <w:rPr>
          <w:b w:val="0"/>
          <w:sz w:val="20"/>
          <w:szCs w:val="20"/>
          <w:shd w:val="clear" w:color="auto" w:fill="FFFFFF"/>
        </w:rPr>
        <w:t>энергоэффективности</w:t>
      </w:r>
      <w:proofErr w:type="spellEnd"/>
      <w:r w:rsidRPr="00C46556">
        <w:rPr>
          <w:b w:val="0"/>
          <w:sz w:val="20"/>
          <w:szCs w:val="20"/>
          <w:shd w:val="clear" w:color="auto" w:fill="FFFFFF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>на промышленном предприятии»;</w:t>
      </w:r>
    </w:p>
    <w:p w:rsidR="003336FE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  <w:shd w:val="clear" w:color="auto" w:fill="FFFFFF"/>
        </w:rPr>
      </w:pPr>
      <w:r w:rsidRPr="00C46556">
        <w:rPr>
          <w:b w:val="0"/>
          <w:sz w:val="20"/>
          <w:szCs w:val="20"/>
          <w:shd w:val="clear" w:color="auto" w:fill="FFFFFF"/>
        </w:rPr>
        <w:t>- «</w:t>
      </w:r>
      <w:r>
        <w:rPr>
          <w:b w:val="0"/>
          <w:sz w:val="20"/>
          <w:szCs w:val="20"/>
          <w:shd w:val="clear" w:color="auto" w:fill="FFFFFF"/>
        </w:rPr>
        <w:t>Газомоторное топливо</w:t>
      </w:r>
      <w:r w:rsidRPr="00C46556">
        <w:rPr>
          <w:b w:val="0"/>
          <w:sz w:val="20"/>
          <w:szCs w:val="20"/>
          <w:shd w:val="clear" w:color="auto" w:fill="FFFFFF"/>
        </w:rPr>
        <w:t>»</w:t>
      </w:r>
      <w:r>
        <w:rPr>
          <w:b w:val="0"/>
          <w:sz w:val="20"/>
          <w:szCs w:val="20"/>
          <w:shd w:val="clear" w:color="auto" w:fill="FFFFFF"/>
        </w:rPr>
        <w:t>;</w:t>
      </w:r>
    </w:p>
    <w:p w:rsidR="003336FE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  <w:shd w:val="clear" w:color="auto" w:fill="FFFFFF"/>
        </w:rPr>
        <w:t>- «Социальная реклама» (видеоролик, мультипликационный фильм) на тему «Энергосбережение и экология»;</w:t>
      </w:r>
    </w:p>
    <w:p w:rsidR="003336FE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  <w:shd w:val="clear" w:color="auto" w:fill="FFFFFF"/>
        </w:rPr>
        <w:t>- «Инженерная разработка» (техническое устройство, демонстрационная установка) на тему энергосбережения;</w:t>
      </w:r>
    </w:p>
    <w:p w:rsidR="003336FE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  <w:shd w:val="clear" w:color="auto" w:fill="FFFFFF"/>
        </w:rPr>
        <w:t>- «Инновации в ресурсосбережении» (презентация, компьютерная игра, проект, созданный в программе 3</w:t>
      </w:r>
      <w:r>
        <w:rPr>
          <w:b w:val="0"/>
          <w:sz w:val="20"/>
          <w:szCs w:val="20"/>
          <w:shd w:val="clear" w:color="auto" w:fill="FFFFFF"/>
          <w:lang w:val="en-US"/>
        </w:rPr>
        <w:t>D</w:t>
      </w:r>
      <w:r>
        <w:rPr>
          <w:b w:val="0"/>
          <w:sz w:val="20"/>
          <w:szCs w:val="20"/>
          <w:shd w:val="clear" w:color="auto" w:fill="FFFFFF"/>
        </w:rPr>
        <w:t>-моделирования);</w:t>
      </w:r>
    </w:p>
    <w:p w:rsidR="003336FE" w:rsidRPr="00C46556" w:rsidRDefault="003336FE" w:rsidP="003336FE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  <w:shd w:val="clear" w:color="auto" w:fill="FFFFFF"/>
        </w:rPr>
        <w:t>- Инновационная городская инфраструктура. Благоустройство территории (двора, парка, города).</w:t>
      </w:r>
    </w:p>
    <w:p w:rsidR="003336FE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4.2 Подтверждением участия  в конкурсном отборе является заполненная форма заявки.</w:t>
      </w:r>
    </w:p>
    <w:p w:rsidR="003336FE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</w:p>
    <w:p w:rsidR="003336FE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</w:p>
    <w:p w:rsidR="003336FE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</w:p>
    <w:p w:rsidR="003336FE" w:rsidRPr="00C46556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</w:p>
    <w:p w:rsidR="003336FE" w:rsidRPr="00C46556" w:rsidRDefault="003336FE" w:rsidP="003336FE">
      <w:pPr>
        <w:pStyle w:val="2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>Требования к оформлению и содержанию материалов</w:t>
      </w:r>
    </w:p>
    <w:p w:rsidR="003336FE" w:rsidRPr="00C46556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Pr="00C46556">
        <w:rPr>
          <w:b w:val="0"/>
          <w:sz w:val="20"/>
          <w:szCs w:val="20"/>
        </w:rPr>
        <w:t>.1</w:t>
      </w:r>
      <w:proofErr w:type="gramStart"/>
      <w:r w:rsidRPr="00C46556">
        <w:rPr>
          <w:b w:val="0"/>
          <w:sz w:val="20"/>
          <w:szCs w:val="20"/>
        </w:rPr>
        <w:t xml:space="preserve"> К</w:t>
      </w:r>
      <w:proofErr w:type="gramEnd"/>
      <w:r w:rsidRPr="00C46556">
        <w:rPr>
          <w:b w:val="0"/>
          <w:sz w:val="20"/>
          <w:szCs w:val="20"/>
        </w:rPr>
        <w:t xml:space="preserve"> участию в Конкурсе допускаются как индивидуально, так и коллективно выполненные работы, включающие:</w:t>
      </w:r>
    </w:p>
    <w:p w:rsidR="003336FE" w:rsidRPr="00C46556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- заявка участника;</w:t>
      </w:r>
    </w:p>
    <w:p w:rsidR="003336FE" w:rsidRPr="00C46556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- конкурсная работа;</w:t>
      </w:r>
    </w:p>
    <w:p w:rsidR="003336FE" w:rsidRPr="00C46556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- презентация работы</w:t>
      </w:r>
    </w:p>
    <w:p w:rsidR="003336FE" w:rsidRPr="00C46556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 w:rsidRPr="00C46556">
        <w:rPr>
          <w:sz w:val="20"/>
          <w:szCs w:val="20"/>
        </w:rPr>
        <w:t xml:space="preserve">- </w:t>
      </w:r>
      <w:r w:rsidRPr="00C46556">
        <w:rPr>
          <w:b w:val="0"/>
          <w:sz w:val="20"/>
          <w:szCs w:val="20"/>
        </w:rPr>
        <w:t xml:space="preserve">реферат по теме объемом до </w:t>
      </w:r>
      <w:r>
        <w:rPr>
          <w:b w:val="0"/>
          <w:sz w:val="20"/>
          <w:szCs w:val="20"/>
        </w:rPr>
        <w:t>5</w:t>
      </w:r>
      <w:r w:rsidRPr="00C46556">
        <w:rPr>
          <w:b w:val="0"/>
          <w:sz w:val="20"/>
          <w:szCs w:val="20"/>
        </w:rPr>
        <w:t xml:space="preserve"> страниц с отзывом руководителя проекта, рецензента. </w:t>
      </w:r>
    </w:p>
    <w:p w:rsidR="003336FE" w:rsidRPr="00C46556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  <w:bdr w:val="none" w:sz="0" w:space="0" w:color="auto" w:frame="1"/>
        </w:rPr>
      </w:pPr>
      <w:r>
        <w:rPr>
          <w:b w:val="0"/>
          <w:sz w:val="20"/>
          <w:szCs w:val="20"/>
        </w:rPr>
        <w:t>5</w:t>
      </w:r>
      <w:r w:rsidRPr="00C46556">
        <w:rPr>
          <w:b w:val="0"/>
          <w:sz w:val="20"/>
          <w:szCs w:val="20"/>
        </w:rPr>
        <w:t>.2 Конкурсные работы принимаются в электронном виде (в формате</w:t>
      </w:r>
      <w:r w:rsidRPr="00C46556">
        <w:rPr>
          <w:sz w:val="20"/>
          <w:szCs w:val="20"/>
          <w:bdr w:val="none" w:sz="0" w:space="0" w:color="auto" w:frame="1"/>
        </w:rPr>
        <w:t xml:space="preserve"> </w:t>
      </w:r>
      <w:r w:rsidRPr="00C46556">
        <w:rPr>
          <w:b w:val="0"/>
          <w:sz w:val="20"/>
          <w:szCs w:val="20"/>
          <w:bdr w:val="none" w:sz="0" w:space="0" w:color="auto" w:frame="1"/>
          <w:lang w:val="en-US"/>
        </w:rPr>
        <w:t>doc</w:t>
      </w:r>
      <w:r w:rsidRPr="00C46556">
        <w:rPr>
          <w:b w:val="0"/>
          <w:sz w:val="20"/>
          <w:szCs w:val="20"/>
        </w:rPr>
        <w:t>,</w:t>
      </w:r>
      <w:r w:rsidRPr="00C46556">
        <w:rPr>
          <w:rStyle w:val="apple-converted-space"/>
          <w:b w:val="0"/>
          <w:sz w:val="20"/>
          <w:szCs w:val="20"/>
        </w:rPr>
        <w:t> </w:t>
      </w:r>
      <w:r w:rsidRPr="00C46556">
        <w:rPr>
          <w:b w:val="0"/>
          <w:sz w:val="20"/>
          <w:szCs w:val="20"/>
          <w:bdr w:val="none" w:sz="0" w:space="0" w:color="auto" w:frame="1"/>
          <w:lang w:val="en-US"/>
        </w:rPr>
        <w:t>rtf</w:t>
      </w:r>
      <w:r w:rsidRPr="00C46556">
        <w:rPr>
          <w:b w:val="0"/>
          <w:sz w:val="20"/>
          <w:szCs w:val="20"/>
          <w:bdr w:val="none" w:sz="0" w:space="0" w:color="auto" w:frame="1"/>
        </w:rPr>
        <w:t>)</w:t>
      </w:r>
    </w:p>
    <w:p w:rsidR="003336FE" w:rsidRPr="00C46556" w:rsidRDefault="003336FE" w:rsidP="003336FE">
      <w:pPr>
        <w:pStyle w:val="2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Критерии оценки работ</w:t>
      </w:r>
    </w:p>
    <w:p w:rsidR="003336FE" w:rsidRPr="00595101" w:rsidRDefault="003336FE" w:rsidP="003336FE">
      <w:pPr>
        <w:pStyle w:val="2"/>
        <w:spacing w:before="0" w:beforeAutospacing="0" w:after="0" w:afterAutospacing="0"/>
        <w:ind w:firstLine="5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Pr="00595101">
        <w:rPr>
          <w:b w:val="0"/>
          <w:sz w:val="20"/>
          <w:szCs w:val="20"/>
        </w:rPr>
        <w:t>.1</w:t>
      </w:r>
      <w:proofErr w:type="gramStart"/>
      <w:r w:rsidRPr="00595101">
        <w:rPr>
          <w:b w:val="0"/>
          <w:sz w:val="20"/>
          <w:szCs w:val="20"/>
        </w:rPr>
        <w:t xml:space="preserve">  П</w:t>
      </w:r>
      <w:proofErr w:type="gramEnd"/>
      <w:r w:rsidRPr="00595101">
        <w:rPr>
          <w:b w:val="0"/>
          <w:sz w:val="20"/>
          <w:szCs w:val="20"/>
        </w:rPr>
        <w:t>о окончанию срока приема заявок и конкурсных работ</w:t>
      </w:r>
      <w:r>
        <w:rPr>
          <w:b w:val="0"/>
          <w:sz w:val="20"/>
          <w:szCs w:val="20"/>
        </w:rPr>
        <w:t>,</w:t>
      </w:r>
      <w:r w:rsidRPr="00595101">
        <w:rPr>
          <w:b w:val="0"/>
          <w:sz w:val="20"/>
          <w:szCs w:val="20"/>
        </w:rPr>
        <w:t xml:space="preserve"> Конкурсная комиссия оценивает работы по 10-балльной шкале:</w:t>
      </w:r>
    </w:p>
    <w:p w:rsidR="003336FE" w:rsidRPr="00595101" w:rsidRDefault="003336FE" w:rsidP="003336FE">
      <w:pPr>
        <w:pStyle w:val="2"/>
        <w:spacing w:before="0" w:beforeAutospacing="0" w:after="0" w:afterAutospacing="0"/>
        <w:ind w:left="567"/>
        <w:jc w:val="both"/>
        <w:rPr>
          <w:b w:val="0"/>
          <w:sz w:val="20"/>
          <w:szCs w:val="20"/>
        </w:rPr>
      </w:pPr>
      <w:r w:rsidRPr="00595101">
        <w:rPr>
          <w:b w:val="0"/>
          <w:sz w:val="20"/>
          <w:szCs w:val="20"/>
        </w:rPr>
        <w:t xml:space="preserve">Критерии оценки работ </w:t>
      </w:r>
    </w:p>
    <w:tbl>
      <w:tblPr>
        <w:tblStyle w:val="a5"/>
        <w:tblpPr w:leftFromText="180" w:rightFromText="180" w:vertAnchor="text" w:tblpY="1"/>
        <w:tblOverlap w:val="never"/>
        <w:tblW w:w="9351" w:type="dxa"/>
        <w:tblLook w:val="04A0"/>
      </w:tblPr>
      <w:tblGrid>
        <w:gridCol w:w="7083"/>
        <w:gridCol w:w="2268"/>
      </w:tblGrid>
      <w:tr w:rsidR="003336FE" w:rsidRPr="00595101" w:rsidTr="00BA7DA2"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 w:rsidRPr="00595101">
              <w:rPr>
                <w:b w:val="0"/>
                <w:sz w:val="20"/>
                <w:szCs w:val="20"/>
                <w:lang w:eastAsia="en-US"/>
              </w:rPr>
              <w:t xml:space="preserve">Актуальность и научная новизна темы работы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0-2 баллов</w:t>
            </w:r>
          </w:p>
        </w:tc>
      </w:tr>
      <w:tr w:rsidR="003336FE" w:rsidRPr="00595101" w:rsidTr="00BA7DA2"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 w:rsidRPr="00595101">
              <w:rPr>
                <w:b w:val="0"/>
                <w:sz w:val="20"/>
                <w:szCs w:val="20"/>
                <w:lang w:eastAsia="en-US"/>
              </w:rPr>
              <w:t xml:space="preserve">Глубина проработки проблемы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0-2 баллов</w:t>
            </w:r>
          </w:p>
        </w:tc>
      </w:tr>
      <w:tr w:rsidR="003336FE" w:rsidRPr="00595101" w:rsidTr="00BA7DA2">
        <w:trPr>
          <w:trHeight w:val="258"/>
        </w:trPr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E" w:rsidRPr="00595101" w:rsidRDefault="003336FE" w:rsidP="00BA7DA2">
            <w:pPr>
              <w:pStyle w:val="2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 w:rsidRPr="00595101">
              <w:rPr>
                <w:b w:val="0"/>
                <w:sz w:val="20"/>
                <w:szCs w:val="20"/>
                <w:lang w:eastAsia="en-US"/>
              </w:rPr>
              <w:t xml:space="preserve">Практическая ценность работы и возможность внедрения результатов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0-2 баллов</w:t>
            </w:r>
          </w:p>
        </w:tc>
      </w:tr>
      <w:tr w:rsidR="003336FE" w:rsidRPr="00595101" w:rsidTr="00BA7DA2">
        <w:trPr>
          <w:trHeight w:val="562"/>
        </w:trPr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 w:rsidRPr="00595101">
              <w:rPr>
                <w:b w:val="0"/>
                <w:sz w:val="20"/>
                <w:szCs w:val="20"/>
                <w:lang w:eastAsia="en-US"/>
              </w:rPr>
              <w:t xml:space="preserve">Наличие инновационных подходов в работе и соответствие работы заявленной номинации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0-2 баллов</w:t>
            </w:r>
          </w:p>
        </w:tc>
      </w:tr>
      <w:tr w:rsidR="003336FE" w:rsidRPr="00595101" w:rsidTr="00BA7DA2">
        <w:trPr>
          <w:trHeight w:val="256"/>
        </w:trPr>
        <w:tc>
          <w:tcPr>
            <w:tcW w:w="7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 w:rsidRPr="00595101">
              <w:rPr>
                <w:b w:val="0"/>
                <w:sz w:val="20"/>
                <w:szCs w:val="20"/>
                <w:lang w:eastAsia="en-US"/>
              </w:rPr>
              <w:t xml:space="preserve">Оформление Работы (качество оформления, презентабельность материалов)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6FE" w:rsidRPr="00595101" w:rsidRDefault="003336FE" w:rsidP="00BA7DA2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0-2 баллов</w:t>
            </w:r>
          </w:p>
        </w:tc>
      </w:tr>
    </w:tbl>
    <w:p w:rsidR="003336FE" w:rsidRPr="00CB4B86" w:rsidRDefault="003336FE" w:rsidP="003336FE">
      <w:pPr>
        <w:pStyle w:val="2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B4B86">
        <w:rPr>
          <w:b w:val="0"/>
          <w:sz w:val="20"/>
          <w:szCs w:val="20"/>
        </w:rPr>
        <w:t xml:space="preserve">Прием заявок и конкурсных работ с обязательной пометкой </w:t>
      </w:r>
      <w:r>
        <w:rPr>
          <w:b w:val="0"/>
          <w:sz w:val="20"/>
          <w:szCs w:val="20"/>
        </w:rPr>
        <w:t>«О</w:t>
      </w:r>
      <w:r w:rsidRPr="00CB4B86">
        <w:rPr>
          <w:b w:val="0"/>
          <w:sz w:val="20"/>
          <w:szCs w:val="20"/>
        </w:rPr>
        <w:t>бластно</w:t>
      </w:r>
      <w:r>
        <w:rPr>
          <w:b w:val="0"/>
          <w:sz w:val="20"/>
          <w:szCs w:val="20"/>
        </w:rPr>
        <w:t>й</w:t>
      </w:r>
      <w:r w:rsidRPr="00CB4B86">
        <w:rPr>
          <w:b w:val="0"/>
          <w:sz w:val="20"/>
          <w:szCs w:val="20"/>
        </w:rPr>
        <w:t xml:space="preserve"> конкурс научно-технических проектов и инноваций в сфере энергетики и ресурсосбережения – 2019» осуществляется по адресу: 610047, г. Киров, ул. </w:t>
      </w:r>
      <w:proofErr w:type="gramStart"/>
      <w:r w:rsidRPr="00CB4B86">
        <w:rPr>
          <w:b w:val="0"/>
          <w:sz w:val="20"/>
          <w:szCs w:val="20"/>
        </w:rPr>
        <w:t>Уральская</w:t>
      </w:r>
      <w:proofErr w:type="gramEnd"/>
      <w:r w:rsidRPr="00CB4B86">
        <w:rPr>
          <w:b w:val="0"/>
          <w:sz w:val="20"/>
          <w:szCs w:val="20"/>
        </w:rPr>
        <w:t xml:space="preserve">, д. 7 или по адресу электронной почты: </w:t>
      </w:r>
      <w:proofErr w:type="spellStart"/>
      <w:r w:rsidRPr="00CB4B86">
        <w:rPr>
          <w:b w:val="0"/>
          <w:sz w:val="20"/>
          <w:szCs w:val="20"/>
          <w:u w:val="single"/>
          <w:lang w:val="en-US"/>
        </w:rPr>
        <w:t>gydey</w:t>
      </w:r>
      <w:proofErr w:type="spellEnd"/>
      <w:r w:rsidRPr="00CB4B86">
        <w:rPr>
          <w:b w:val="0"/>
          <w:sz w:val="20"/>
          <w:szCs w:val="20"/>
          <w:u w:val="single"/>
        </w:rPr>
        <w:t>@</w:t>
      </w:r>
      <w:proofErr w:type="spellStart"/>
      <w:r w:rsidRPr="00CB4B86">
        <w:rPr>
          <w:b w:val="0"/>
          <w:sz w:val="20"/>
          <w:szCs w:val="20"/>
          <w:u w:val="single"/>
          <w:lang w:val="en-US"/>
        </w:rPr>
        <w:t>bk</w:t>
      </w:r>
      <w:proofErr w:type="spellEnd"/>
      <w:r w:rsidRPr="00CB4B86">
        <w:rPr>
          <w:b w:val="0"/>
          <w:sz w:val="20"/>
          <w:szCs w:val="20"/>
          <w:u w:val="single"/>
        </w:rPr>
        <w:t>.</w:t>
      </w:r>
      <w:proofErr w:type="spellStart"/>
      <w:r w:rsidRPr="00CB4B86">
        <w:rPr>
          <w:b w:val="0"/>
          <w:sz w:val="20"/>
          <w:szCs w:val="20"/>
          <w:u w:val="single"/>
          <w:lang w:val="en-US"/>
        </w:rPr>
        <w:t>ru</w:t>
      </w:r>
      <w:proofErr w:type="spellEnd"/>
    </w:p>
    <w:p w:rsidR="003336FE" w:rsidRPr="00C46556" w:rsidRDefault="003336FE" w:rsidP="003336FE">
      <w:pPr>
        <w:pStyle w:val="2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Материалы, направленные на Конкурс, не рецензируются и участникам Конкурса не возвращаются.</w:t>
      </w:r>
    </w:p>
    <w:p w:rsidR="003336FE" w:rsidRPr="00C46556" w:rsidRDefault="003336FE" w:rsidP="003336FE">
      <w:pPr>
        <w:pStyle w:val="2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 xml:space="preserve">В период с </w:t>
      </w:r>
      <w:r>
        <w:rPr>
          <w:b w:val="0"/>
          <w:sz w:val="20"/>
          <w:szCs w:val="20"/>
        </w:rPr>
        <w:t>20</w:t>
      </w:r>
      <w:r w:rsidRPr="00C46556">
        <w:rPr>
          <w:b w:val="0"/>
          <w:sz w:val="20"/>
          <w:szCs w:val="20"/>
        </w:rPr>
        <w:t xml:space="preserve"> октября по 1 ноября Конкурсная комиссия оценивает допущенные к участию в Конкурсе работы. Информация о содержании проектов  и прохождении экспертизы в период их проведения и до объявления результатов конкурса не раскрывается.</w:t>
      </w:r>
    </w:p>
    <w:p w:rsidR="003336FE" w:rsidRPr="00C46556" w:rsidRDefault="003336FE" w:rsidP="003336FE">
      <w:pPr>
        <w:pStyle w:val="2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>Конкурсная комиссия формируется в целях обеспечения проведения профессиональной и независимой оценки конкурсных работ, а  также компетентности и объективности заключения о соответствии претендентов и номинантов критериям Конкурса.</w:t>
      </w:r>
    </w:p>
    <w:p w:rsidR="003336FE" w:rsidRPr="00C46556" w:rsidRDefault="003336FE" w:rsidP="003336FE">
      <w:pPr>
        <w:pStyle w:val="2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b w:val="0"/>
          <w:sz w:val="20"/>
          <w:szCs w:val="20"/>
        </w:rPr>
      </w:pPr>
      <w:r w:rsidRPr="00C46556">
        <w:rPr>
          <w:b w:val="0"/>
          <w:sz w:val="20"/>
          <w:szCs w:val="20"/>
        </w:rPr>
        <w:t xml:space="preserve">Конкурсная комиссия формируется организаторами конкурса. В состав конкурсной комиссии входят представители министерства энергетики и жилищно-коммунального хозяйства Кировской области, КОГУП «Агентство энергосбережения», представители предприятий ТЭК Кировской области. </w:t>
      </w:r>
    </w:p>
    <w:p w:rsidR="003336FE" w:rsidRPr="00C46556" w:rsidRDefault="003336FE" w:rsidP="003336FE">
      <w:pPr>
        <w:pStyle w:val="a3"/>
        <w:numPr>
          <w:ilvl w:val="0"/>
          <w:numId w:val="4"/>
        </w:numPr>
        <w:spacing w:before="0" w:beforeAutospacing="0" w:after="0"/>
        <w:ind w:left="0" w:right="28" w:firstLine="567"/>
        <w:jc w:val="both"/>
        <w:rPr>
          <w:b/>
          <w:sz w:val="20"/>
          <w:szCs w:val="20"/>
        </w:rPr>
      </w:pPr>
      <w:r w:rsidRPr="00C46556">
        <w:rPr>
          <w:b/>
          <w:sz w:val="20"/>
          <w:szCs w:val="20"/>
        </w:rPr>
        <w:t>Подведение итогов Конкурса</w:t>
      </w:r>
    </w:p>
    <w:p w:rsidR="003336FE" w:rsidRPr="00C46556" w:rsidRDefault="003336FE" w:rsidP="003336FE">
      <w:pPr>
        <w:pStyle w:val="a3"/>
        <w:spacing w:before="0" w:beforeAutospacing="0" w:after="0"/>
        <w:ind w:right="28"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 xml:space="preserve">9.1 Церемония награждения победителей конкурса проводится в рамках </w:t>
      </w:r>
      <w:r w:rsidRPr="00C46556">
        <w:rPr>
          <w:sz w:val="20"/>
          <w:szCs w:val="20"/>
          <w:lang w:val="en-US"/>
        </w:rPr>
        <w:t>X</w:t>
      </w:r>
      <w:r>
        <w:rPr>
          <w:sz w:val="20"/>
          <w:szCs w:val="20"/>
          <w:lang w:val="en-US"/>
        </w:rPr>
        <w:t>IX</w:t>
      </w:r>
      <w:r w:rsidRPr="00C46556">
        <w:rPr>
          <w:sz w:val="20"/>
          <w:szCs w:val="20"/>
        </w:rPr>
        <w:t xml:space="preserve"> Межрегионального форума «Эффективная энергетика и ресурсосбережение».</w:t>
      </w:r>
    </w:p>
    <w:p w:rsidR="003336FE" w:rsidRPr="00C46556" w:rsidRDefault="003336FE" w:rsidP="003336FE">
      <w:pPr>
        <w:pStyle w:val="a3"/>
        <w:spacing w:before="0" w:beforeAutospacing="0" w:after="0"/>
        <w:ind w:right="28"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>9.2 Победители  Конкурса в каждой</w:t>
      </w:r>
      <w:r w:rsidRPr="00C46556">
        <w:rPr>
          <w:sz w:val="20"/>
          <w:szCs w:val="20"/>
        </w:rPr>
        <w:tab/>
        <w:t xml:space="preserve">номинации награждаются дипломами и денежными </w:t>
      </w:r>
      <w:r>
        <w:rPr>
          <w:sz w:val="20"/>
          <w:szCs w:val="20"/>
        </w:rPr>
        <w:t xml:space="preserve"> </w:t>
      </w:r>
      <w:r w:rsidRPr="00C46556">
        <w:rPr>
          <w:sz w:val="20"/>
          <w:szCs w:val="20"/>
        </w:rPr>
        <w:t>призами.</w:t>
      </w:r>
      <w:r>
        <w:rPr>
          <w:sz w:val="20"/>
          <w:szCs w:val="20"/>
        </w:rPr>
        <w:t xml:space="preserve"> В каждой номинации определяется 1 (один) победитель.</w:t>
      </w:r>
    </w:p>
    <w:p w:rsidR="003336FE" w:rsidRPr="00C46556" w:rsidRDefault="003336FE" w:rsidP="003336FE">
      <w:pPr>
        <w:pStyle w:val="a3"/>
        <w:spacing w:before="0" w:beforeAutospacing="0" w:after="0"/>
        <w:ind w:right="28"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>9.3</w:t>
      </w:r>
      <w:proofErr w:type="gramStart"/>
      <w:r w:rsidRPr="00C46556">
        <w:rPr>
          <w:sz w:val="20"/>
          <w:szCs w:val="20"/>
        </w:rPr>
        <w:t xml:space="preserve">  В</w:t>
      </w:r>
      <w:proofErr w:type="gramEnd"/>
      <w:r w:rsidRPr="00C46556">
        <w:rPr>
          <w:sz w:val="20"/>
          <w:szCs w:val="20"/>
        </w:rPr>
        <w:t xml:space="preserve">се участники будут награждены Сертификатами участников Конкурса. </w:t>
      </w:r>
    </w:p>
    <w:p w:rsidR="003336FE" w:rsidRPr="00C46556" w:rsidRDefault="003336FE" w:rsidP="003336FE">
      <w:pPr>
        <w:pStyle w:val="a3"/>
        <w:numPr>
          <w:ilvl w:val="0"/>
          <w:numId w:val="4"/>
        </w:numPr>
        <w:spacing w:before="0" w:beforeAutospacing="0" w:after="0"/>
        <w:ind w:left="0" w:right="28" w:firstLine="567"/>
        <w:jc w:val="both"/>
        <w:rPr>
          <w:b/>
          <w:sz w:val="20"/>
          <w:szCs w:val="20"/>
        </w:rPr>
      </w:pPr>
      <w:r w:rsidRPr="00C46556">
        <w:rPr>
          <w:b/>
          <w:sz w:val="20"/>
          <w:szCs w:val="20"/>
        </w:rPr>
        <w:t>Контактная информация</w:t>
      </w:r>
    </w:p>
    <w:p w:rsidR="003336FE" w:rsidRPr="00C46556" w:rsidRDefault="003336FE" w:rsidP="003336FE">
      <w:pPr>
        <w:pStyle w:val="a3"/>
        <w:spacing w:before="0" w:beforeAutospacing="0" w:after="0"/>
        <w:ind w:right="28"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 xml:space="preserve">610047, г. Киров, ул. </w:t>
      </w:r>
      <w:proofErr w:type="gramStart"/>
      <w:r w:rsidRPr="00C46556">
        <w:rPr>
          <w:sz w:val="20"/>
          <w:szCs w:val="20"/>
        </w:rPr>
        <w:t>Уральская</w:t>
      </w:r>
      <w:proofErr w:type="gramEnd"/>
      <w:r w:rsidRPr="00C46556">
        <w:rPr>
          <w:sz w:val="20"/>
          <w:szCs w:val="20"/>
        </w:rPr>
        <w:t>, д. 7 КОГУП «Агентство энергосбережения»</w:t>
      </w:r>
    </w:p>
    <w:p w:rsidR="003336FE" w:rsidRPr="00595101" w:rsidRDefault="003336FE" w:rsidP="003336FE">
      <w:pPr>
        <w:pStyle w:val="a3"/>
        <w:spacing w:before="0" w:beforeAutospacing="0" w:after="0"/>
        <w:ind w:right="28"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 xml:space="preserve">Ответы на вопросы по проведению конкурса и краткие консультации можно получить, написав по адресу: </w:t>
      </w:r>
      <w:r w:rsidRPr="00C46556">
        <w:rPr>
          <w:sz w:val="20"/>
          <w:szCs w:val="20"/>
          <w:lang w:val="en-US"/>
        </w:rPr>
        <w:t>e</w:t>
      </w:r>
      <w:r w:rsidRPr="00595101">
        <w:rPr>
          <w:sz w:val="20"/>
          <w:szCs w:val="20"/>
        </w:rPr>
        <w:t>-</w:t>
      </w:r>
      <w:r w:rsidRPr="00C46556">
        <w:rPr>
          <w:sz w:val="20"/>
          <w:szCs w:val="20"/>
          <w:lang w:val="en-US"/>
        </w:rPr>
        <w:t>mail</w:t>
      </w:r>
      <w:r w:rsidRPr="00595101">
        <w:rPr>
          <w:sz w:val="20"/>
          <w:szCs w:val="20"/>
        </w:rPr>
        <w:t xml:space="preserve">: </w:t>
      </w:r>
      <w:hyperlink r:id="rId5" w:history="1">
        <w:r w:rsidRPr="00C46556">
          <w:rPr>
            <w:rStyle w:val="a4"/>
            <w:b/>
            <w:color w:val="auto"/>
            <w:sz w:val="20"/>
            <w:szCs w:val="20"/>
            <w:lang w:val="en-US"/>
          </w:rPr>
          <w:t>gydey</w:t>
        </w:r>
        <w:r w:rsidRPr="00595101">
          <w:rPr>
            <w:rStyle w:val="a4"/>
            <w:b/>
            <w:color w:val="auto"/>
            <w:sz w:val="20"/>
            <w:szCs w:val="20"/>
          </w:rPr>
          <w:t>@</w:t>
        </w:r>
        <w:r w:rsidRPr="00C46556">
          <w:rPr>
            <w:rStyle w:val="a4"/>
            <w:b/>
            <w:color w:val="auto"/>
            <w:sz w:val="20"/>
            <w:szCs w:val="20"/>
            <w:lang w:val="en-US"/>
          </w:rPr>
          <w:t>bk</w:t>
        </w:r>
        <w:r w:rsidRPr="00595101">
          <w:rPr>
            <w:rStyle w:val="a4"/>
            <w:b/>
            <w:color w:val="auto"/>
            <w:sz w:val="20"/>
            <w:szCs w:val="20"/>
          </w:rPr>
          <w:t>.</w:t>
        </w:r>
        <w:r w:rsidRPr="00C46556">
          <w:rPr>
            <w:rStyle w:val="a4"/>
            <w:b/>
            <w:color w:val="auto"/>
            <w:sz w:val="20"/>
            <w:szCs w:val="20"/>
            <w:lang w:val="en-US"/>
          </w:rPr>
          <w:t>ru</w:t>
        </w:r>
      </w:hyperlink>
      <w:r w:rsidRPr="005951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Гудей</w:t>
      </w:r>
      <w:proofErr w:type="spellEnd"/>
      <w:r>
        <w:rPr>
          <w:sz w:val="20"/>
          <w:szCs w:val="20"/>
        </w:rPr>
        <w:t xml:space="preserve"> Татьяна Леонидовна</w:t>
      </w:r>
    </w:p>
    <w:p w:rsidR="003336FE" w:rsidRPr="00F84BC0" w:rsidRDefault="003336FE" w:rsidP="003336FE">
      <w:pPr>
        <w:pStyle w:val="a3"/>
        <w:spacing w:before="0" w:beforeAutospacing="0" w:after="0"/>
        <w:ind w:right="28" w:firstLine="567"/>
        <w:jc w:val="both"/>
        <w:rPr>
          <w:sz w:val="20"/>
          <w:szCs w:val="20"/>
        </w:rPr>
      </w:pPr>
      <w:r w:rsidRPr="00C46556">
        <w:rPr>
          <w:sz w:val="20"/>
          <w:szCs w:val="20"/>
        </w:rPr>
        <w:t>Тел</w:t>
      </w:r>
      <w:r w:rsidRPr="00F84BC0">
        <w:rPr>
          <w:sz w:val="20"/>
          <w:szCs w:val="20"/>
        </w:rPr>
        <w:t xml:space="preserve">.: (8-8332) 25-56-60, 8919-508-26-12 </w:t>
      </w:r>
    </w:p>
    <w:p w:rsidR="003336FE" w:rsidRPr="00C46556" w:rsidRDefault="003336FE" w:rsidP="003336FE">
      <w:pPr>
        <w:pStyle w:val="a3"/>
        <w:spacing w:before="0" w:beforeAutospacing="0" w:after="0"/>
        <w:ind w:right="28" w:firstLine="567"/>
        <w:jc w:val="both"/>
        <w:rPr>
          <w:b/>
          <w:sz w:val="20"/>
          <w:szCs w:val="20"/>
        </w:rPr>
      </w:pPr>
      <w:r w:rsidRPr="00C46556">
        <w:rPr>
          <w:sz w:val="20"/>
          <w:szCs w:val="20"/>
        </w:rPr>
        <w:t xml:space="preserve">Вся информация о конкурсе, включая образцы заявок и координаты оргкомитета, размещены на сайте: </w:t>
      </w:r>
      <w:r w:rsidRPr="00C46556">
        <w:rPr>
          <w:b/>
          <w:sz w:val="20"/>
          <w:szCs w:val="20"/>
          <w:lang w:val="en-US"/>
        </w:rPr>
        <w:t>energy</w:t>
      </w:r>
      <w:r w:rsidRPr="00C46556">
        <w:rPr>
          <w:b/>
          <w:sz w:val="20"/>
          <w:szCs w:val="20"/>
        </w:rPr>
        <w:t>-</w:t>
      </w:r>
      <w:r w:rsidRPr="00C46556">
        <w:rPr>
          <w:b/>
          <w:sz w:val="20"/>
          <w:szCs w:val="20"/>
          <w:lang w:val="en-US"/>
        </w:rPr>
        <w:t>saving</w:t>
      </w:r>
      <w:r w:rsidRPr="00C46556">
        <w:rPr>
          <w:b/>
          <w:sz w:val="20"/>
          <w:szCs w:val="20"/>
        </w:rPr>
        <w:t>.</w:t>
      </w:r>
      <w:proofErr w:type="spellStart"/>
      <w:r w:rsidRPr="00C46556">
        <w:rPr>
          <w:b/>
          <w:sz w:val="20"/>
          <w:szCs w:val="20"/>
          <w:lang w:val="en-US"/>
        </w:rPr>
        <w:t>ru</w:t>
      </w:r>
      <w:proofErr w:type="spellEnd"/>
    </w:p>
    <w:p w:rsidR="003336FE" w:rsidRPr="00C46556" w:rsidRDefault="003336FE" w:rsidP="003336FE">
      <w:pPr>
        <w:pStyle w:val="a3"/>
        <w:spacing w:before="0" w:beforeAutospacing="0" w:after="0"/>
        <w:ind w:right="28" w:firstLine="567"/>
        <w:jc w:val="both"/>
        <w:rPr>
          <w:sz w:val="20"/>
          <w:szCs w:val="20"/>
        </w:rPr>
      </w:pPr>
    </w:p>
    <w:p w:rsidR="003336FE" w:rsidRPr="00C46556" w:rsidRDefault="003336FE" w:rsidP="003336FE">
      <w:pPr>
        <w:pStyle w:val="a3"/>
        <w:spacing w:before="0" w:beforeAutospacing="0" w:after="0"/>
        <w:ind w:right="210" w:firstLine="567"/>
        <w:jc w:val="both"/>
        <w:rPr>
          <w:b/>
          <w:i/>
          <w:sz w:val="20"/>
          <w:szCs w:val="20"/>
        </w:rPr>
      </w:pPr>
      <w:r w:rsidRPr="00C46556">
        <w:rPr>
          <w:b/>
          <w:i/>
          <w:sz w:val="20"/>
          <w:szCs w:val="20"/>
        </w:rPr>
        <w:t xml:space="preserve">КОГУП «Агентство энергосбережения» официально проинформирует руководство учебных заведений о победителях конкурса. </w:t>
      </w:r>
    </w:p>
    <w:p w:rsidR="003336FE" w:rsidRPr="00C46556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6FE" w:rsidRPr="006D0D3E" w:rsidRDefault="003336FE" w:rsidP="003336F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0D3E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3336FE" w:rsidRPr="00C46556" w:rsidRDefault="003336FE" w:rsidP="003336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101">
        <w:rPr>
          <w:rFonts w:ascii="Times New Roman" w:hAnsi="Times New Roman" w:cs="Times New Roman"/>
          <w:b/>
          <w:sz w:val="24"/>
          <w:szCs w:val="24"/>
        </w:rPr>
        <w:t>на участие в «Областном конкурсе научно-технических проектов и инноваций в сфере энергетики и ресурсосбережения – 2019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336FE" w:rsidRDefault="003336FE" w:rsidP="003336FE">
      <w:pPr>
        <w:pStyle w:val="a3"/>
        <w:spacing w:before="0" w:beforeAutospacing="0" w:after="0"/>
        <w:ind w:right="40" w:firstLine="561"/>
        <w:jc w:val="center"/>
        <w:rPr>
          <w:b/>
          <w:bCs/>
          <w:sz w:val="27"/>
          <w:szCs w:val="27"/>
        </w:rPr>
      </w:pPr>
    </w:p>
    <w:p w:rsidR="003336FE" w:rsidRPr="006D0D3E" w:rsidRDefault="003336FE" w:rsidP="003336FE">
      <w:pPr>
        <w:pStyle w:val="a3"/>
        <w:numPr>
          <w:ilvl w:val="0"/>
          <w:numId w:val="2"/>
        </w:numPr>
        <w:spacing w:before="0" w:beforeAutospacing="0" w:after="0"/>
        <w:ind w:right="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Информация об участнике</w:t>
      </w:r>
    </w:p>
    <w:p w:rsidR="003336FE" w:rsidRDefault="003336FE" w:rsidP="003336FE">
      <w:pPr>
        <w:pStyle w:val="a3"/>
        <w:spacing w:before="0" w:beforeAutospacing="0" w:after="0"/>
        <w:ind w:right="40" w:firstLine="561"/>
        <w:jc w:val="center"/>
      </w:pPr>
    </w:p>
    <w:tbl>
      <w:tblPr>
        <w:tblStyle w:val="a5"/>
        <w:tblW w:w="0" w:type="auto"/>
        <w:tblLook w:val="04A0"/>
      </w:tblPr>
      <w:tblGrid>
        <w:gridCol w:w="528"/>
        <w:gridCol w:w="4174"/>
        <w:gridCol w:w="4643"/>
      </w:tblGrid>
      <w:tr w:rsidR="003336FE" w:rsidRPr="006D0D3E" w:rsidTr="00BA7DA2">
        <w:tc>
          <w:tcPr>
            <w:tcW w:w="528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174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ФИО (полностью в Именительном падеже)</w:t>
            </w:r>
          </w:p>
        </w:tc>
        <w:tc>
          <w:tcPr>
            <w:tcW w:w="4643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36FE" w:rsidRPr="006D0D3E" w:rsidTr="00BA7DA2">
        <w:tc>
          <w:tcPr>
            <w:tcW w:w="528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174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Почтовый адрес  с указанием индекса</w:t>
            </w:r>
          </w:p>
        </w:tc>
        <w:tc>
          <w:tcPr>
            <w:tcW w:w="4643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36FE" w:rsidRPr="006D0D3E" w:rsidTr="00BA7DA2">
        <w:tc>
          <w:tcPr>
            <w:tcW w:w="528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74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Образовательная организация (полностью в соответствии с Уставом ОУ)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 организация</w:t>
            </w:r>
          </w:p>
        </w:tc>
        <w:tc>
          <w:tcPr>
            <w:tcW w:w="4643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36FE" w:rsidRPr="006D0D3E" w:rsidTr="00BA7DA2">
        <w:tc>
          <w:tcPr>
            <w:tcW w:w="528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74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Контактные телефоны</w:t>
            </w:r>
          </w:p>
        </w:tc>
        <w:tc>
          <w:tcPr>
            <w:tcW w:w="4643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36FE" w:rsidRPr="006D0D3E" w:rsidTr="00BA7DA2">
        <w:tc>
          <w:tcPr>
            <w:tcW w:w="528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174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6556">
              <w:rPr>
                <w:rFonts w:ascii="Times New Roman" w:hAnsi="Times New Roman" w:cs="Times New Roman"/>
                <w:sz w:val="21"/>
                <w:szCs w:val="21"/>
              </w:rPr>
              <w:t>Электронная почта</w:t>
            </w:r>
          </w:p>
        </w:tc>
        <w:tc>
          <w:tcPr>
            <w:tcW w:w="4643" w:type="dxa"/>
          </w:tcPr>
          <w:p w:rsidR="003336FE" w:rsidRPr="00C46556" w:rsidRDefault="003336FE" w:rsidP="00BA7D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36FE" w:rsidRDefault="003336FE" w:rsidP="003336FE">
      <w:pPr>
        <w:rPr>
          <w:rFonts w:ascii="Times New Roman" w:hAnsi="Times New Roman" w:cs="Times New Roman"/>
          <w:sz w:val="27"/>
          <w:szCs w:val="27"/>
        </w:rPr>
      </w:pPr>
    </w:p>
    <w:p w:rsidR="003336FE" w:rsidRDefault="003336FE" w:rsidP="003336F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A27CC1">
        <w:rPr>
          <w:rFonts w:ascii="Times New Roman" w:hAnsi="Times New Roman" w:cs="Times New Roman"/>
          <w:b/>
          <w:sz w:val="27"/>
          <w:szCs w:val="27"/>
        </w:rPr>
        <w:t>Номинация</w:t>
      </w:r>
    </w:p>
    <w:p w:rsidR="003336FE" w:rsidRPr="00A27CC1" w:rsidRDefault="003336FE" w:rsidP="003336FE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3336FE" w:rsidRPr="00A27CC1" w:rsidRDefault="003336FE" w:rsidP="003336FE">
      <w:pPr>
        <w:pStyle w:val="a6"/>
        <w:numPr>
          <w:ilvl w:val="0"/>
          <w:numId w:val="2"/>
        </w:numPr>
        <w:ind w:left="0" w:firstLine="561"/>
        <w:rPr>
          <w:rFonts w:ascii="Times New Roman" w:hAnsi="Times New Roman" w:cs="Times New Roman"/>
          <w:b/>
          <w:sz w:val="27"/>
          <w:szCs w:val="27"/>
        </w:rPr>
      </w:pPr>
      <w:r w:rsidRPr="00A27CC1">
        <w:rPr>
          <w:rFonts w:ascii="Times New Roman" w:hAnsi="Times New Roman" w:cs="Times New Roman"/>
          <w:b/>
          <w:sz w:val="27"/>
          <w:szCs w:val="27"/>
        </w:rPr>
        <w:t>Перечень прилагаемых материалов, составляющих конкурсную работу</w:t>
      </w:r>
    </w:p>
    <w:p w:rsidR="003336FE" w:rsidRPr="00A27CC1" w:rsidRDefault="003336FE" w:rsidP="003336F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6FE" w:rsidRDefault="003336FE" w:rsidP="003336FE">
      <w:pPr>
        <w:pStyle w:val="a6"/>
        <w:ind w:left="921"/>
        <w:rPr>
          <w:rFonts w:ascii="Times New Roman" w:hAnsi="Times New Roman" w:cs="Times New Roman"/>
          <w:sz w:val="27"/>
          <w:szCs w:val="27"/>
        </w:rPr>
      </w:pPr>
    </w:p>
    <w:p w:rsidR="003336FE" w:rsidRPr="00A27CC1" w:rsidRDefault="003336FE" w:rsidP="003336FE">
      <w:pPr>
        <w:pStyle w:val="a6"/>
        <w:ind w:left="921"/>
        <w:rPr>
          <w:rFonts w:ascii="Times New Roman" w:hAnsi="Times New Roman" w:cs="Times New Roman"/>
          <w:b/>
          <w:sz w:val="27"/>
          <w:szCs w:val="27"/>
        </w:rPr>
      </w:pPr>
      <w:r w:rsidRPr="00A27CC1">
        <w:rPr>
          <w:rFonts w:ascii="Times New Roman" w:hAnsi="Times New Roman" w:cs="Times New Roman"/>
          <w:b/>
          <w:sz w:val="27"/>
          <w:szCs w:val="27"/>
        </w:rPr>
        <w:t>Подпись</w:t>
      </w:r>
    </w:p>
    <w:p w:rsidR="003336FE" w:rsidRPr="00A27CC1" w:rsidRDefault="003336FE" w:rsidP="003336FE">
      <w:pPr>
        <w:pStyle w:val="a6"/>
        <w:ind w:left="921"/>
        <w:rPr>
          <w:rFonts w:ascii="Times New Roman" w:hAnsi="Times New Roman" w:cs="Times New Roman"/>
          <w:b/>
          <w:sz w:val="27"/>
          <w:szCs w:val="27"/>
        </w:rPr>
      </w:pPr>
    </w:p>
    <w:p w:rsidR="003336FE" w:rsidRPr="00A27CC1" w:rsidRDefault="003336FE" w:rsidP="003336FE">
      <w:pPr>
        <w:pStyle w:val="a6"/>
        <w:ind w:left="921"/>
        <w:rPr>
          <w:rFonts w:ascii="Times New Roman" w:hAnsi="Times New Roman" w:cs="Times New Roman"/>
          <w:b/>
          <w:sz w:val="27"/>
          <w:szCs w:val="27"/>
        </w:rPr>
      </w:pPr>
      <w:r w:rsidRPr="00A27CC1">
        <w:rPr>
          <w:rFonts w:ascii="Times New Roman" w:hAnsi="Times New Roman" w:cs="Times New Roman"/>
          <w:b/>
          <w:sz w:val="27"/>
          <w:szCs w:val="27"/>
        </w:rPr>
        <w:t>Дата</w:t>
      </w: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336FE" w:rsidRDefault="003336FE" w:rsidP="003336FE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3336FE" w:rsidSect="0082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5A4589"/>
    <w:multiLevelType w:val="hybridMultilevel"/>
    <w:tmpl w:val="9D26621E"/>
    <w:lvl w:ilvl="0" w:tplc="E58E23E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A444C47"/>
    <w:multiLevelType w:val="multilevel"/>
    <w:tmpl w:val="2B304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">
    <w:nsid w:val="61925C8B"/>
    <w:multiLevelType w:val="multilevel"/>
    <w:tmpl w:val="DEC84DD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1800"/>
      </w:pPr>
      <w:rPr>
        <w:rFonts w:hint="default"/>
      </w:rPr>
    </w:lvl>
  </w:abstractNum>
  <w:abstractNum w:abstractNumId="4">
    <w:nsid w:val="6429443C"/>
    <w:multiLevelType w:val="multilevel"/>
    <w:tmpl w:val="9B0225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440"/>
      </w:pPr>
      <w:rPr>
        <w:rFonts w:hint="default"/>
      </w:rPr>
    </w:lvl>
  </w:abstractNum>
  <w:abstractNum w:abstractNumId="5">
    <w:nsid w:val="78720B27"/>
    <w:multiLevelType w:val="multilevel"/>
    <w:tmpl w:val="91C6FF6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62" w:hanging="10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C4"/>
    <w:rsid w:val="003336FE"/>
    <w:rsid w:val="00825CE0"/>
    <w:rsid w:val="00C976C4"/>
    <w:rsid w:val="00D2050B"/>
    <w:rsid w:val="00DC09E9"/>
    <w:rsid w:val="00E3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33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3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6FE"/>
    <w:rPr>
      <w:color w:val="0000FF"/>
      <w:u w:val="single"/>
    </w:rPr>
  </w:style>
  <w:style w:type="table" w:styleId="a5">
    <w:name w:val="Table Grid"/>
    <w:basedOn w:val="a1"/>
    <w:uiPriority w:val="59"/>
    <w:rsid w:val="00333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36FE"/>
  </w:style>
  <w:style w:type="paragraph" w:styleId="a6">
    <w:name w:val="List Paragraph"/>
    <w:basedOn w:val="a"/>
    <w:uiPriority w:val="34"/>
    <w:qFormat/>
    <w:rsid w:val="0033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de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</cp:lastModifiedBy>
  <cp:revision>2</cp:revision>
  <dcterms:created xsi:type="dcterms:W3CDTF">2019-09-17T11:15:00Z</dcterms:created>
  <dcterms:modified xsi:type="dcterms:W3CDTF">2019-09-17T11:15:00Z</dcterms:modified>
</cp:coreProperties>
</file>